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B2" w:rsidRPr="00DC15B2" w:rsidRDefault="00DC15B2" w:rsidP="00DC15B2">
      <w:pPr>
        <w:spacing w:line="408" w:lineRule="auto"/>
        <w:ind w:left="120"/>
        <w:jc w:val="center"/>
        <w:rPr>
          <w:rStyle w:val="fontstyle01"/>
          <w:rFonts w:ascii="Times New Roman" w:hAnsi="Times New Roman"/>
        </w:rPr>
      </w:pPr>
      <w:r w:rsidRPr="00DC15B2">
        <w:rPr>
          <w:rStyle w:val="fontstyle01"/>
          <w:rFonts w:ascii="Times New Roman" w:hAnsi="Times New Roman"/>
        </w:rPr>
        <w:t>МИНИСТЕРСТВО ПРОСВЕЩЕНИЯ РОССИЙСКОЙ ФЕДЕРАЦИИ</w:t>
      </w:r>
      <w:r w:rsidRPr="00DC15B2">
        <w:rPr>
          <w:color w:val="000000"/>
          <w:sz w:val="28"/>
          <w:szCs w:val="28"/>
        </w:rPr>
        <w:br/>
      </w:r>
      <w:r w:rsidRPr="00DC15B2">
        <w:rPr>
          <w:rStyle w:val="fontstyle01"/>
          <w:rFonts w:ascii="Times New Roman" w:hAnsi="Times New Roman"/>
        </w:rPr>
        <w:t>Федеральное государственное бюджетное научное учреждение</w:t>
      </w:r>
    </w:p>
    <w:p w:rsidR="00DC15B2" w:rsidRPr="00DC15B2" w:rsidRDefault="00DC15B2" w:rsidP="00DC15B2">
      <w:pPr>
        <w:spacing w:line="408" w:lineRule="auto"/>
        <w:ind w:left="120"/>
        <w:jc w:val="center"/>
      </w:pPr>
      <w:r w:rsidRPr="00DC15B2">
        <w:rPr>
          <w:color w:val="000000"/>
          <w:sz w:val="28"/>
          <w:szCs w:val="28"/>
        </w:rPr>
        <w:t xml:space="preserve"> «</w:t>
      </w:r>
      <w:r w:rsidRPr="00DC15B2">
        <w:rPr>
          <w:rStyle w:val="fontstyle01"/>
          <w:rFonts w:ascii="Times New Roman" w:hAnsi="Times New Roman"/>
        </w:rPr>
        <w:t>Институт коррекционной педагогики»</w:t>
      </w:r>
      <w:r w:rsidRPr="00DC15B2">
        <w:t xml:space="preserve"> </w:t>
      </w:r>
    </w:p>
    <w:p w:rsidR="00DC15B2" w:rsidRPr="00CC3668" w:rsidRDefault="00DC15B2" w:rsidP="00DC15B2">
      <w:pPr>
        <w:spacing w:line="408" w:lineRule="auto"/>
        <w:ind w:left="120"/>
        <w:jc w:val="center"/>
      </w:pPr>
      <w:r w:rsidRPr="00CC3668">
        <w:rPr>
          <w:color w:val="000000"/>
          <w:sz w:val="28"/>
        </w:rPr>
        <w:t xml:space="preserve">‌Министерство образования Новосибирской области‌‌ </w:t>
      </w:r>
    </w:p>
    <w:p w:rsidR="00DC15B2" w:rsidRPr="00CC3668" w:rsidRDefault="00DC15B2" w:rsidP="00DC15B2">
      <w:pPr>
        <w:spacing w:line="408" w:lineRule="auto"/>
        <w:ind w:left="120"/>
        <w:jc w:val="center"/>
        <w:rPr>
          <w:color w:val="000000"/>
          <w:sz w:val="28"/>
        </w:rPr>
      </w:pPr>
      <w:r w:rsidRPr="00CC3668">
        <w:rPr>
          <w:color w:val="000000"/>
          <w:sz w:val="28"/>
        </w:rPr>
        <w:t xml:space="preserve">‌Администрация </w:t>
      </w:r>
      <w:proofErr w:type="spellStart"/>
      <w:r w:rsidRPr="00CC3668">
        <w:rPr>
          <w:color w:val="000000"/>
          <w:sz w:val="28"/>
        </w:rPr>
        <w:t>Барабинского</w:t>
      </w:r>
      <w:proofErr w:type="spellEnd"/>
      <w:r w:rsidRPr="00CC3668">
        <w:rPr>
          <w:color w:val="000000"/>
          <w:sz w:val="28"/>
        </w:rPr>
        <w:t xml:space="preserve"> района </w:t>
      </w:r>
    </w:p>
    <w:p w:rsidR="00DC15B2" w:rsidRPr="00CC3668" w:rsidRDefault="00DC15B2" w:rsidP="00DC15B2">
      <w:pPr>
        <w:spacing w:line="408" w:lineRule="auto"/>
        <w:ind w:left="120"/>
        <w:jc w:val="center"/>
        <w:rPr>
          <w:color w:val="000000"/>
          <w:sz w:val="28"/>
        </w:rPr>
      </w:pPr>
      <w:r w:rsidRPr="00CC3668">
        <w:rPr>
          <w:color w:val="000000"/>
          <w:sz w:val="28"/>
        </w:rPr>
        <w:t xml:space="preserve">Муниципальное бюджетное общеобразовательное учреждение </w:t>
      </w:r>
    </w:p>
    <w:p w:rsidR="00DC15B2" w:rsidRPr="00CC3668" w:rsidRDefault="00DC15B2" w:rsidP="00DC15B2">
      <w:pPr>
        <w:spacing w:line="408" w:lineRule="auto"/>
        <w:ind w:left="120"/>
        <w:jc w:val="center"/>
        <w:rPr>
          <w:color w:val="000000"/>
          <w:sz w:val="28"/>
        </w:rPr>
      </w:pPr>
      <w:r w:rsidRPr="00CC3668">
        <w:rPr>
          <w:color w:val="000000"/>
          <w:sz w:val="28"/>
        </w:rPr>
        <w:t xml:space="preserve">средняя общеобразовательная школа № 47 </w:t>
      </w:r>
      <w:proofErr w:type="spellStart"/>
      <w:r w:rsidRPr="00CC3668">
        <w:rPr>
          <w:color w:val="000000"/>
          <w:sz w:val="28"/>
        </w:rPr>
        <w:t>Барабинского</w:t>
      </w:r>
      <w:proofErr w:type="spellEnd"/>
      <w:r w:rsidRPr="00CC3668">
        <w:rPr>
          <w:color w:val="000000"/>
          <w:sz w:val="28"/>
        </w:rPr>
        <w:t xml:space="preserve"> района</w:t>
      </w:r>
    </w:p>
    <w:p w:rsidR="00DC15B2" w:rsidRPr="00CC3668" w:rsidRDefault="00DC15B2" w:rsidP="00DC15B2">
      <w:pPr>
        <w:ind w:left="120"/>
        <w:jc w:val="center"/>
      </w:pPr>
      <w:r w:rsidRPr="00CC3668">
        <w:rPr>
          <w:color w:val="000000"/>
          <w:sz w:val="28"/>
        </w:rPr>
        <w:t>Новосибирской области</w:t>
      </w:r>
    </w:p>
    <w:p w:rsidR="00DC15B2" w:rsidRDefault="00DC15B2" w:rsidP="00DC15B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C15B2" w:rsidRPr="00FF4108" w:rsidRDefault="00DC15B2" w:rsidP="00DC15B2">
      <w:pPr>
        <w:spacing w:line="408" w:lineRule="auto"/>
        <w:ind w:left="120"/>
        <w:jc w:val="center"/>
      </w:pPr>
    </w:p>
    <w:tbl>
      <w:tblPr>
        <w:tblW w:w="0" w:type="auto"/>
        <w:tblLook w:val="04A0"/>
      </w:tblPr>
      <w:tblGrid>
        <w:gridCol w:w="1395"/>
        <w:gridCol w:w="1396"/>
        <w:gridCol w:w="6495"/>
      </w:tblGrid>
      <w:tr w:rsidR="00DC15B2" w:rsidRPr="00FF4108" w:rsidTr="003713B3">
        <w:tc>
          <w:tcPr>
            <w:tcW w:w="3114" w:type="dxa"/>
          </w:tcPr>
          <w:p w:rsidR="00DC15B2" w:rsidRPr="0040209D" w:rsidRDefault="00DC15B2" w:rsidP="003713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C15B2" w:rsidRDefault="00DC15B2" w:rsidP="003713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  <w:p w:rsidR="00DC15B2" w:rsidRDefault="00DC15B2" w:rsidP="003713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  <w:p w:rsidR="00DC15B2" w:rsidRPr="0040209D" w:rsidRDefault="00DC15B2" w:rsidP="003713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C15B2" w:rsidRDefault="00DC15B2" w:rsidP="003713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C15B2" w:rsidRPr="008944ED" w:rsidRDefault="00DC15B2" w:rsidP="003713B3">
            <w:pPr>
              <w:autoSpaceDE w:val="0"/>
              <w:autoSpaceDN w:val="0"/>
              <w:jc w:val="right"/>
              <w:rPr>
                <w:color w:val="000000"/>
              </w:rPr>
            </w:pPr>
            <w:r w:rsidRPr="00FF410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986784" cy="11003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+ печать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784" cy="110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5B2" w:rsidRDefault="00DC15B2" w:rsidP="003713B3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О-144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DC15B2" w:rsidRPr="0040209D" w:rsidRDefault="00DC15B2" w:rsidP="003713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7597D" w:rsidRPr="006E6E47" w:rsidRDefault="0037597D" w:rsidP="00E853A9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DC15B2" w:rsidRDefault="0037597D" w:rsidP="003759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E6E47">
        <w:rPr>
          <w:b/>
          <w:sz w:val="36"/>
          <w:szCs w:val="36"/>
        </w:rPr>
        <w:t xml:space="preserve">Рабочая программа </w:t>
      </w:r>
    </w:p>
    <w:p w:rsidR="00E853A9" w:rsidRDefault="00E853A9" w:rsidP="00E853A9">
      <w:pPr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DC15B2">
        <w:rPr>
          <w:rFonts w:eastAsia="TimesNewRoman"/>
          <w:b/>
          <w:sz w:val="28"/>
          <w:szCs w:val="28"/>
        </w:rPr>
        <w:t xml:space="preserve">по учебному предмету </w:t>
      </w:r>
    </w:p>
    <w:p w:rsidR="00E853A9" w:rsidRPr="00DC15B2" w:rsidRDefault="00E853A9" w:rsidP="00E853A9">
      <w:pPr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DC15B2">
        <w:rPr>
          <w:rFonts w:eastAsia="TimesNewRoman"/>
          <w:b/>
          <w:sz w:val="28"/>
          <w:szCs w:val="28"/>
        </w:rPr>
        <w:t>«Мир истории»</w:t>
      </w:r>
    </w:p>
    <w:p w:rsidR="00DC15B2" w:rsidRPr="00E853A9" w:rsidRDefault="00E853A9" w:rsidP="003759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53A9">
        <w:rPr>
          <w:rFonts w:eastAsia="TimesNewRoman"/>
          <w:b/>
          <w:sz w:val="28"/>
          <w:szCs w:val="28"/>
        </w:rPr>
        <w:t>(для 6 класса)</w:t>
      </w:r>
    </w:p>
    <w:p w:rsidR="0037597D" w:rsidRPr="00DC15B2" w:rsidRDefault="0037597D" w:rsidP="003759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B2">
        <w:rPr>
          <w:b/>
          <w:sz w:val="28"/>
          <w:szCs w:val="28"/>
        </w:rPr>
        <w:t>общего образования</w:t>
      </w:r>
    </w:p>
    <w:p w:rsidR="0037597D" w:rsidRPr="00DC15B2" w:rsidRDefault="0037597D" w:rsidP="003759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C15B2">
        <w:rPr>
          <w:b/>
          <w:sz w:val="28"/>
          <w:szCs w:val="28"/>
        </w:rPr>
        <w:t>обучающихся</w:t>
      </w:r>
      <w:proofErr w:type="gramEnd"/>
      <w:r w:rsidRPr="00DC15B2">
        <w:rPr>
          <w:b/>
          <w:sz w:val="28"/>
          <w:szCs w:val="28"/>
        </w:rPr>
        <w:t xml:space="preserve"> с умственной отсталостью</w:t>
      </w:r>
    </w:p>
    <w:p w:rsidR="0037597D" w:rsidRPr="00DC15B2" w:rsidRDefault="0037597D" w:rsidP="003759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B2">
        <w:rPr>
          <w:b/>
          <w:sz w:val="28"/>
          <w:szCs w:val="28"/>
        </w:rPr>
        <w:t>(интеллектуальными нарушениями)</w:t>
      </w:r>
    </w:p>
    <w:p w:rsidR="0037597D" w:rsidRPr="00E853A9" w:rsidRDefault="00E853A9" w:rsidP="0037597D">
      <w:pPr>
        <w:spacing w:line="276" w:lineRule="auto"/>
        <w:jc w:val="center"/>
        <w:rPr>
          <w:b/>
          <w:sz w:val="28"/>
          <w:szCs w:val="28"/>
        </w:rPr>
      </w:pPr>
      <w:r w:rsidRPr="00E853A9">
        <w:rPr>
          <w:rFonts w:eastAsia="TimesNewRoman"/>
          <w:b/>
          <w:sz w:val="28"/>
          <w:szCs w:val="28"/>
        </w:rPr>
        <w:t>вариант 1</w:t>
      </w: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 w:rsidRPr="006E6E47">
        <w:rPr>
          <w:b/>
        </w:rPr>
        <w:t xml:space="preserve"> 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</w:p>
    <w:p w:rsidR="0037597D" w:rsidRPr="006E6E47" w:rsidRDefault="00DC15B2" w:rsidP="0037597D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 w:rsidRPr="006E6E47">
        <w:rPr>
          <w:rFonts w:eastAsia="TimesNewRoman"/>
          <w:b/>
          <w:sz w:val="36"/>
          <w:szCs w:val="36"/>
        </w:rPr>
        <w:t xml:space="preserve"> </w:t>
      </w: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28"/>
          <w:szCs w:val="28"/>
        </w:rPr>
      </w:pPr>
    </w:p>
    <w:p w:rsidR="0037597D" w:rsidRPr="00DC15B2" w:rsidRDefault="00DC15B2" w:rsidP="00DC15B2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CC3668">
        <w:rPr>
          <w:rFonts w:eastAsia="Calibri"/>
          <w:sz w:val="28"/>
          <w:szCs w:val="28"/>
        </w:rPr>
        <w:t>Барабинск 2023</w:t>
      </w:r>
    </w:p>
    <w:p w:rsidR="0037597D" w:rsidRPr="006E6E47" w:rsidRDefault="0037597D" w:rsidP="0037597D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74102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B06" w:rsidRDefault="00724B06" w:rsidP="00724B06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E6E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D792A" w:rsidRPr="003D792A" w:rsidRDefault="003D792A" w:rsidP="003D792A"/>
        <w:p w:rsidR="00724B06" w:rsidRPr="006E6E47" w:rsidRDefault="00724B06" w:rsidP="00724B06"/>
        <w:p w:rsidR="003D792A" w:rsidRPr="003D792A" w:rsidRDefault="006C5C41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r w:rsidRPr="006C5C41">
            <w:rPr>
              <w:sz w:val="28"/>
              <w:szCs w:val="28"/>
            </w:rPr>
            <w:fldChar w:fldCharType="begin"/>
          </w:r>
          <w:r w:rsidR="00724B06" w:rsidRPr="003D792A">
            <w:rPr>
              <w:sz w:val="28"/>
              <w:szCs w:val="28"/>
            </w:rPr>
            <w:instrText xml:space="preserve"> TOC \o "1-3" \h \z \u </w:instrText>
          </w:r>
          <w:r w:rsidRPr="006C5C41">
            <w:rPr>
              <w:sz w:val="28"/>
              <w:szCs w:val="28"/>
            </w:rPr>
            <w:fldChar w:fldCharType="separate"/>
          </w:r>
          <w:hyperlink w:anchor="_Toc145433288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_Toc145433288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3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6C5C41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89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СОДЕРЖАНИЕ ОБУЧЕНИЯ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_Toc145433289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5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6C5C41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0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_Toc145433290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7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6C5C41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1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IV.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ТЕМАТИЧЕСКОЕ ПЛАНИРОВАНИЕ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_Toc145433291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10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4B06" w:rsidRPr="006E6E47" w:rsidRDefault="006C5C41" w:rsidP="003D792A">
          <w:pPr>
            <w:tabs>
              <w:tab w:val="left" w:pos="660"/>
            </w:tabs>
            <w:spacing w:line="360" w:lineRule="auto"/>
          </w:pPr>
          <w:r w:rsidRPr="003D792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0" w:name="_Toc145433288"/>
      <w:r w:rsidRPr="006E6E47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0"/>
    </w:p>
    <w:p w:rsidR="0037597D" w:rsidRPr="006E6E47" w:rsidRDefault="0037597D" w:rsidP="0037597D">
      <w:pPr>
        <w:jc w:val="center"/>
        <w:rPr>
          <w:b/>
        </w:rPr>
      </w:pPr>
    </w:p>
    <w:p w:rsidR="0037597D" w:rsidRPr="005E4043" w:rsidRDefault="0037597D" w:rsidP="005E404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E4043">
        <w:rPr>
          <w:b/>
          <w:sz w:val="28"/>
          <w:szCs w:val="28"/>
        </w:rPr>
        <w:t xml:space="preserve"> </w:t>
      </w:r>
      <w:r w:rsidRPr="005E4043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5E4043">
        <w:rPr>
          <w:sz w:val="28"/>
          <w:szCs w:val="28"/>
          <w:lang w:eastAsia="en-US"/>
        </w:rPr>
        <w:t>обще</w:t>
      </w:r>
      <w:r w:rsidRPr="005E4043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5E4043">
        <w:rPr>
          <w:sz w:val="28"/>
          <w:szCs w:val="28"/>
          <w:lang w:eastAsia="en-US"/>
        </w:rPr>
        <w:t>,</w:t>
      </w:r>
      <w:r w:rsidRPr="005E4043">
        <w:rPr>
          <w:sz w:val="28"/>
          <w:szCs w:val="28"/>
          <w:lang w:eastAsia="en-US"/>
        </w:rPr>
        <w:t xml:space="preserve"> далее ФАООП УО </w:t>
      </w:r>
      <w:r w:rsidR="0001758D" w:rsidRPr="005E4043">
        <w:rPr>
          <w:sz w:val="28"/>
          <w:szCs w:val="28"/>
          <w:lang w:eastAsia="en-US"/>
        </w:rPr>
        <w:t>(</w:t>
      </w:r>
      <w:r w:rsidRPr="005E4043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5E4043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5E4043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5E4043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5E4043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5E4043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5E4043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5E4043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5E4043">
        <w:rPr>
          <w:sz w:val="28"/>
          <w:szCs w:val="28"/>
          <w:lang w:eastAsia="en-US"/>
        </w:rPr>
        <w:t xml:space="preserve">). </w:t>
      </w:r>
    </w:p>
    <w:p w:rsidR="0037597D" w:rsidRPr="005E4043" w:rsidRDefault="0037597D" w:rsidP="005E404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E4043">
        <w:rPr>
          <w:sz w:val="28"/>
          <w:szCs w:val="28"/>
          <w:lang w:eastAsia="en-US"/>
        </w:rPr>
        <w:t xml:space="preserve">ФАООП УО </w:t>
      </w:r>
      <w:r w:rsidR="0001758D" w:rsidRPr="005E4043">
        <w:rPr>
          <w:sz w:val="28"/>
          <w:szCs w:val="28"/>
          <w:lang w:eastAsia="en-US"/>
        </w:rPr>
        <w:t>(</w:t>
      </w:r>
      <w:r w:rsidRPr="005E4043">
        <w:rPr>
          <w:sz w:val="28"/>
          <w:szCs w:val="28"/>
          <w:lang w:eastAsia="en-US"/>
        </w:rPr>
        <w:t>вариант 1</w:t>
      </w:r>
      <w:r w:rsidR="0001758D" w:rsidRPr="005E4043">
        <w:rPr>
          <w:sz w:val="28"/>
          <w:szCs w:val="28"/>
          <w:lang w:eastAsia="en-US"/>
        </w:rPr>
        <w:t>)</w:t>
      </w:r>
      <w:r w:rsidRPr="005E4043">
        <w:rPr>
          <w:sz w:val="28"/>
          <w:szCs w:val="28"/>
          <w:lang w:eastAsia="en-US"/>
        </w:rPr>
        <w:t xml:space="preserve"> </w:t>
      </w:r>
      <w:proofErr w:type="gramStart"/>
      <w:r w:rsidRPr="005E4043">
        <w:rPr>
          <w:sz w:val="28"/>
          <w:szCs w:val="28"/>
          <w:lang w:eastAsia="en-US"/>
        </w:rPr>
        <w:t>адресована</w:t>
      </w:r>
      <w:proofErr w:type="gramEnd"/>
      <w:r w:rsidRPr="005E4043">
        <w:rPr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5E4043" w:rsidRDefault="0037597D" w:rsidP="005E4043">
      <w:pPr>
        <w:pStyle w:val="a3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en-US"/>
        </w:rPr>
      </w:pPr>
      <w:r w:rsidRPr="005E4043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5E4043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5E4043">
        <w:rPr>
          <w:rFonts w:ascii="Times New Roman" w:hAnsi="Times New Roman"/>
          <w:sz w:val="28"/>
          <w:szCs w:val="28"/>
        </w:rPr>
        <w:t>Мир истории</w:t>
      </w:r>
      <w:r w:rsidRPr="005E4043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5E4043" w:rsidRDefault="0037597D" w:rsidP="005E404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E4043">
        <w:rPr>
          <w:sz w:val="28"/>
          <w:szCs w:val="28"/>
          <w:lang w:eastAsia="en-US"/>
        </w:rPr>
        <w:t xml:space="preserve"> </w:t>
      </w:r>
      <w:r w:rsidRPr="005E4043">
        <w:rPr>
          <w:sz w:val="28"/>
          <w:szCs w:val="28"/>
        </w:rPr>
        <w:t xml:space="preserve">Федеральная адаптированная основная </w:t>
      </w:r>
      <w:r w:rsidR="0001758D" w:rsidRPr="005E4043">
        <w:rPr>
          <w:sz w:val="28"/>
          <w:szCs w:val="28"/>
        </w:rPr>
        <w:t>обще</w:t>
      </w:r>
      <w:r w:rsidRPr="005E4043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5E4043">
        <w:rPr>
          <w:sz w:val="28"/>
          <w:szCs w:val="28"/>
          <w:lang w:eastAsia="en-US"/>
        </w:rPr>
        <w:t>Мир истории».</w:t>
      </w:r>
    </w:p>
    <w:p w:rsidR="0037597D" w:rsidRPr="005E4043" w:rsidRDefault="0037597D" w:rsidP="005E404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E4043">
        <w:rPr>
          <w:sz w:val="28"/>
          <w:szCs w:val="28"/>
        </w:rPr>
        <w:t xml:space="preserve">Цель обучения - </w:t>
      </w:r>
      <w:r w:rsidRPr="005E4043">
        <w:rPr>
          <w:b/>
          <w:sz w:val="28"/>
          <w:szCs w:val="28"/>
        </w:rPr>
        <w:t xml:space="preserve"> </w:t>
      </w:r>
      <w:r w:rsidRPr="005E4043">
        <w:rPr>
          <w:sz w:val="28"/>
          <w:szCs w:val="28"/>
        </w:rPr>
        <w:t xml:space="preserve">подготовка обучающихся к усвоению курса «История Отечества» в 7-9 классах. </w:t>
      </w:r>
    </w:p>
    <w:p w:rsidR="0037597D" w:rsidRPr="005E4043" w:rsidRDefault="0037597D" w:rsidP="005E4043">
      <w:pPr>
        <w:spacing w:line="360" w:lineRule="auto"/>
        <w:ind w:firstLine="709"/>
        <w:jc w:val="both"/>
        <w:rPr>
          <w:sz w:val="28"/>
          <w:szCs w:val="28"/>
        </w:rPr>
      </w:pPr>
      <w:r w:rsidRPr="005E4043">
        <w:rPr>
          <w:sz w:val="28"/>
          <w:szCs w:val="28"/>
        </w:rPr>
        <w:t>Задачи обучения:</w:t>
      </w:r>
    </w:p>
    <w:p w:rsidR="0037597D" w:rsidRPr="005E4043" w:rsidRDefault="0037597D" w:rsidP="005E4043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5E4043" w:rsidRDefault="0037597D" w:rsidP="005E4043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5E4043" w:rsidRDefault="0037597D" w:rsidP="005E4043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37597D" w:rsidRPr="005E4043" w:rsidRDefault="0037597D" w:rsidP="005E4043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lastRenderedPageBreak/>
        <w:t xml:space="preserve">формирование умения работать с «лентой времени»; </w:t>
      </w:r>
    </w:p>
    <w:p w:rsidR="0037597D" w:rsidRPr="005E4043" w:rsidRDefault="0037597D" w:rsidP="005E4043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5E4043">
        <w:rPr>
          <w:rFonts w:ascii="Times New Roman" w:hAnsi="Times New Roman"/>
          <w:sz w:val="28"/>
          <w:szCs w:val="28"/>
        </w:rPr>
        <w:t>разбирать</w:t>
      </w:r>
      <w:r w:rsidRPr="005E4043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5E4043" w:rsidRDefault="0037597D" w:rsidP="005E4043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5E4043" w:rsidRDefault="0037597D" w:rsidP="005E40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4043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5E4043">
        <w:rPr>
          <w:b/>
          <w:sz w:val="28"/>
          <w:szCs w:val="28"/>
        </w:rPr>
        <w:tab/>
      </w:r>
    </w:p>
    <w:p w:rsidR="0037597D" w:rsidRPr="005E4043" w:rsidRDefault="0037597D" w:rsidP="005E4043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5E4043" w:rsidRDefault="0037597D" w:rsidP="005E4043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4043">
        <w:rPr>
          <w:sz w:val="28"/>
          <w:szCs w:val="28"/>
        </w:rPr>
        <w:t xml:space="preserve">развитие у </w:t>
      </w:r>
      <w:proofErr w:type="gramStart"/>
      <w:r w:rsidRPr="005E4043">
        <w:rPr>
          <w:sz w:val="28"/>
          <w:szCs w:val="28"/>
        </w:rPr>
        <w:t>обучающихся</w:t>
      </w:r>
      <w:proofErr w:type="gramEnd"/>
      <w:r w:rsidRPr="005E4043">
        <w:rPr>
          <w:sz w:val="28"/>
          <w:szCs w:val="28"/>
        </w:rPr>
        <w:t xml:space="preserve"> устойчивой мотивации и интереса к изучению истории Отечества; </w:t>
      </w:r>
    </w:p>
    <w:p w:rsidR="0037597D" w:rsidRPr="005E4043" w:rsidRDefault="0037597D" w:rsidP="005E4043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5E4043" w:rsidRDefault="0037597D" w:rsidP="005E4043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4043">
        <w:rPr>
          <w:sz w:val="28"/>
          <w:szCs w:val="28"/>
        </w:rPr>
        <w:t>формирование нравственно</w:t>
      </w:r>
      <w:r w:rsidR="0001758D" w:rsidRPr="005E4043">
        <w:rPr>
          <w:sz w:val="28"/>
          <w:szCs w:val="28"/>
        </w:rPr>
        <w:t>-</w:t>
      </w:r>
      <w:r w:rsidRPr="005E4043">
        <w:rPr>
          <w:sz w:val="28"/>
          <w:szCs w:val="28"/>
        </w:rPr>
        <w:t>патриотических чу</w:t>
      </w:r>
      <w:proofErr w:type="gramStart"/>
      <w:r w:rsidRPr="005E4043">
        <w:rPr>
          <w:sz w:val="28"/>
          <w:szCs w:val="28"/>
        </w:rPr>
        <w:t>вств к Р</w:t>
      </w:r>
      <w:proofErr w:type="gramEnd"/>
      <w:r w:rsidRPr="005E4043">
        <w:rPr>
          <w:sz w:val="28"/>
          <w:szCs w:val="28"/>
        </w:rPr>
        <w:t>оссии, её культуре, истории и современной жизни.</w:t>
      </w:r>
    </w:p>
    <w:p w:rsidR="00705F57" w:rsidRPr="005E4043" w:rsidRDefault="00705F57" w:rsidP="005E404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5F57" w:rsidRPr="005E4043" w:rsidRDefault="00705F57" w:rsidP="005E404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5F57" w:rsidRPr="005E4043" w:rsidRDefault="00705F57" w:rsidP="005E404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1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1"/>
    </w:p>
    <w:p w:rsidR="0037597D" w:rsidRPr="005E4043" w:rsidRDefault="0037597D" w:rsidP="005E4043">
      <w:pPr>
        <w:pStyle w:val="a3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5E4043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</w:t>
      </w:r>
      <w:proofErr w:type="gramStart"/>
      <w:r w:rsidRPr="005E40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E4043">
        <w:rPr>
          <w:rFonts w:ascii="Times New Roman" w:hAnsi="Times New Roman"/>
          <w:sz w:val="28"/>
          <w:szCs w:val="28"/>
        </w:rPr>
        <w:t xml:space="preserve">, причем не только по истории, но и иным предметам.      </w:t>
      </w:r>
    </w:p>
    <w:p w:rsidR="0037597D" w:rsidRPr="005E4043" w:rsidRDefault="0037597D" w:rsidP="005E4043">
      <w:pPr>
        <w:pStyle w:val="a3"/>
        <w:tabs>
          <w:tab w:val="left" w:pos="426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5E4043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5E4043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5E4043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5E4043">
        <w:rPr>
          <w:rFonts w:ascii="Times New Roman" w:hAnsi="Times New Roman"/>
          <w:sz w:val="28"/>
          <w:szCs w:val="28"/>
        </w:rPr>
        <w:t xml:space="preserve">и эстетическое </w:t>
      </w:r>
      <w:r w:rsidRPr="005E4043">
        <w:rPr>
          <w:rFonts w:ascii="Times New Roman" w:hAnsi="Times New Roman"/>
          <w:sz w:val="28"/>
          <w:szCs w:val="28"/>
        </w:rPr>
        <w:t xml:space="preserve">воспитание. </w:t>
      </w:r>
      <w:proofErr w:type="gramEnd"/>
    </w:p>
    <w:p w:rsidR="0037597D" w:rsidRPr="005E4043" w:rsidRDefault="0037597D" w:rsidP="005E404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043">
        <w:rPr>
          <w:sz w:val="28"/>
          <w:szCs w:val="28"/>
        </w:rPr>
        <w:t xml:space="preserve">В программе основным принципом является принцип коррекционной направленности. </w:t>
      </w:r>
      <w:proofErr w:type="gramStart"/>
      <w:r w:rsidRPr="005E4043">
        <w:rPr>
          <w:sz w:val="28"/>
          <w:szCs w:val="28"/>
        </w:rPr>
        <w:t>Особое внимание обращено на коррекцию имеющихся у обучающихся специфических нарушений.</w:t>
      </w:r>
      <w:proofErr w:type="gramEnd"/>
    </w:p>
    <w:p w:rsidR="0037597D" w:rsidRPr="005E4043" w:rsidRDefault="0037597D" w:rsidP="005E404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043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5E4043">
        <w:rPr>
          <w:sz w:val="28"/>
          <w:szCs w:val="28"/>
        </w:rPr>
        <w:t xml:space="preserve">на уроках истории являются:    </w:t>
      </w:r>
      <w:r w:rsidRPr="005E4043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E4043" w:rsidRDefault="0037597D" w:rsidP="005E4043">
      <w:pPr>
        <w:pStyle w:val="a3"/>
        <w:widowControl w:val="0"/>
        <w:numPr>
          <w:ilvl w:val="0"/>
          <w:numId w:val="20"/>
        </w:numPr>
        <w:spacing w:after="0" w:line="360" w:lineRule="auto"/>
        <w:ind w:left="0" w:right="0" w:firstLine="709"/>
        <w:rPr>
          <w:rFonts w:ascii="Times New Roman" w:eastAsia="Courier New" w:hAnsi="Times New Roman"/>
          <w:sz w:val="28"/>
          <w:szCs w:val="28"/>
        </w:rPr>
      </w:pPr>
      <w:r w:rsidRPr="005E4043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Pr="005E4043">
        <w:rPr>
          <w:rFonts w:ascii="Times New Roman" w:eastAsia="Courier New" w:hAnsi="Times New Roman"/>
          <w:sz w:val="28"/>
          <w:szCs w:val="28"/>
        </w:rPr>
        <w:t xml:space="preserve"> </w:t>
      </w:r>
      <w:r w:rsidR="0001758D" w:rsidRPr="005E4043">
        <w:rPr>
          <w:rFonts w:ascii="Times New Roman" w:eastAsia="Courier New" w:hAnsi="Times New Roman"/>
          <w:sz w:val="28"/>
          <w:szCs w:val="28"/>
        </w:rPr>
        <w:t>-</w:t>
      </w:r>
      <w:r w:rsidRPr="005E4043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E4043" w:rsidRDefault="0037597D" w:rsidP="005E4043">
      <w:pPr>
        <w:pStyle w:val="a3"/>
        <w:widowControl w:val="0"/>
        <w:numPr>
          <w:ilvl w:val="0"/>
          <w:numId w:val="20"/>
        </w:numPr>
        <w:spacing w:after="0" w:line="360" w:lineRule="auto"/>
        <w:ind w:left="0" w:right="0" w:firstLine="709"/>
        <w:rPr>
          <w:rFonts w:ascii="Times New Roman" w:eastAsia="Courier New" w:hAnsi="Times New Roman"/>
          <w:sz w:val="28"/>
          <w:szCs w:val="28"/>
        </w:rPr>
      </w:pPr>
      <w:r w:rsidRPr="005E4043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E4043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5E4043">
        <w:rPr>
          <w:rFonts w:ascii="Times New Roman" w:eastAsia="Courier New" w:hAnsi="Times New Roman"/>
          <w:sz w:val="28"/>
          <w:szCs w:val="28"/>
        </w:rPr>
        <w:t xml:space="preserve">- методы, которые отличает сознательное усвоение понимания, запоминания, воспроизведение знаний </w:t>
      </w:r>
      <w:proofErr w:type="gramStart"/>
      <w:r w:rsidRPr="005E4043">
        <w:rPr>
          <w:rFonts w:ascii="Times New Roman" w:eastAsia="Courier New" w:hAnsi="Times New Roman"/>
          <w:sz w:val="28"/>
          <w:szCs w:val="28"/>
        </w:rPr>
        <w:t>обучающимися</w:t>
      </w:r>
      <w:proofErr w:type="gramEnd"/>
      <w:r w:rsidRPr="005E4043">
        <w:rPr>
          <w:rFonts w:ascii="Times New Roman" w:eastAsia="Courier New" w:hAnsi="Times New Roman"/>
          <w:sz w:val="28"/>
          <w:szCs w:val="28"/>
        </w:rPr>
        <w:t>;</w:t>
      </w:r>
    </w:p>
    <w:p w:rsidR="0037597D" w:rsidRPr="005E4043" w:rsidRDefault="0037597D" w:rsidP="005E4043">
      <w:pPr>
        <w:pStyle w:val="a3"/>
        <w:widowControl w:val="0"/>
        <w:numPr>
          <w:ilvl w:val="0"/>
          <w:numId w:val="20"/>
        </w:numPr>
        <w:spacing w:after="0" w:line="360" w:lineRule="auto"/>
        <w:ind w:left="0" w:right="0" w:firstLine="709"/>
        <w:rPr>
          <w:rFonts w:ascii="Times New Roman" w:eastAsia="Courier New" w:hAnsi="Times New Roman"/>
          <w:sz w:val="28"/>
          <w:szCs w:val="28"/>
        </w:rPr>
      </w:pPr>
      <w:r w:rsidRPr="005E4043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E4043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E4043" w:rsidRDefault="0037597D" w:rsidP="005E4043">
      <w:pPr>
        <w:pStyle w:val="a3"/>
        <w:widowControl w:val="0"/>
        <w:numPr>
          <w:ilvl w:val="0"/>
          <w:numId w:val="20"/>
        </w:numPr>
        <w:spacing w:after="0" w:line="360" w:lineRule="auto"/>
        <w:ind w:left="0" w:right="0" w:firstLine="709"/>
        <w:rPr>
          <w:rFonts w:ascii="Times New Roman" w:eastAsia="Courier New" w:hAnsi="Times New Roman"/>
          <w:sz w:val="28"/>
          <w:szCs w:val="28"/>
        </w:rPr>
      </w:pPr>
      <w:r w:rsidRPr="005E4043">
        <w:rPr>
          <w:rFonts w:ascii="Times New Roman" w:eastAsia="Courier New" w:hAnsi="Times New Roman"/>
          <w:i/>
          <w:sz w:val="28"/>
          <w:szCs w:val="28"/>
        </w:rPr>
        <w:lastRenderedPageBreak/>
        <w:t xml:space="preserve">исследовательские </w:t>
      </w:r>
      <w:r w:rsidRPr="005E4043">
        <w:rPr>
          <w:rFonts w:ascii="Times New Roman" w:eastAsia="Courier New" w:hAnsi="Times New Roman"/>
          <w:sz w:val="28"/>
          <w:szCs w:val="28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E4043" w:rsidRDefault="0037597D" w:rsidP="005E4043">
      <w:pPr>
        <w:pStyle w:val="a3"/>
        <w:widowControl w:val="0"/>
        <w:numPr>
          <w:ilvl w:val="0"/>
          <w:numId w:val="20"/>
        </w:numPr>
        <w:spacing w:after="0" w:line="360" w:lineRule="auto"/>
        <w:ind w:left="0" w:right="0" w:firstLine="709"/>
        <w:rPr>
          <w:rFonts w:ascii="Times New Roman" w:eastAsia="Courier New" w:hAnsi="Times New Roman"/>
          <w:sz w:val="28"/>
          <w:szCs w:val="28"/>
        </w:rPr>
      </w:pPr>
      <w:r w:rsidRPr="005E4043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E4043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</w:t>
      </w:r>
      <w:proofErr w:type="gramStart"/>
      <w:r w:rsidRPr="005E4043">
        <w:rPr>
          <w:rFonts w:ascii="Times New Roman" w:eastAsia="Courier New" w:hAnsi="Times New Roman"/>
          <w:sz w:val="28"/>
          <w:szCs w:val="28"/>
        </w:rPr>
        <w:t>обучающимися</w:t>
      </w:r>
      <w:proofErr w:type="gramEnd"/>
      <w:r w:rsidRPr="005E4043">
        <w:rPr>
          <w:rFonts w:ascii="Times New Roman" w:eastAsia="Courier New" w:hAnsi="Times New Roman"/>
          <w:sz w:val="28"/>
          <w:szCs w:val="28"/>
        </w:rPr>
        <w:t xml:space="preserve"> и сам показывает путь ее решения, вскрывая противоречия.</w:t>
      </w:r>
    </w:p>
    <w:p w:rsidR="0037597D" w:rsidRPr="005E4043" w:rsidRDefault="0037597D" w:rsidP="005E404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4043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5E4043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5E4043">
        <w:rPr>
          <w:b/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5E4043">
      <w:pPr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2" w:name="_Toc145433290"/>
      <w:r w:rsidRPr="009E49B3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2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5E404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5E404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5E404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5E404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5E404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5E404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5E404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5E404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  <w:r w:rsidRPr="006E6E47">
        <w:rPr>
          <w:sz w:val="28"/>
          <w:szCs w:val="28"/>
        </w:rPr>
        <w:t xml:space="preserve"> </w:t>
      </w:r>
    </w:p>
    <w:p w:rsidR="00705F57" w:rsidRPr="009E49B3" w:rsidRDefault="00705F57" w:rsidP="005E4043">
      <w:pPr>
        <w:pStyle w:val="a3"/>
        <w:numPr>
          <w:ilvl w:val="0"/>
          <w:numId w:val="23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5E4043">
      <w:pPr>
        <w:pStyle w:val="a3"/>
        <w:numPr>
          <w:ilvl w:val="0"/>
          <w:numId w:val="23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5E4043">
      <w:pPr>
        <w:pStyle w:val="a3"/>
        <w:numPr>
          <w:ilvl w:val="0"/>
          <w:numId w:val="23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5E4043">
      <w:pPr>
        <w:pStyle w:val="a3"/>
        <w:numPr>
          <w:ilvl w:val="0"/>
          <w:numId w:val="23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5E4043">
      <w:pPr>
        <w:pStyle w:val="a3"/>
        <w:numPr>
          <w:ilvl w:val="0"/>
          <w:numId w:val="23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5E4043">
      <w:pPr>
        <w:pStyle w:val="a3"/>
        <w:numPr>
          <w:ilvl w:val="0"/>
          <w:numId w:val="23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5E4043">
      <w:pPr>
        <w:pStyle w:val="a3"/>
        <w:numPr>
          <w:ilvl w:val="0"/>
          <w:numId w:val="23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5E404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5F57" w:rsidRPr="006E6E47" w:rsidRDefault="00705F57" w:rsidP="005E404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5E4043">
      <w:pPr>
        <w:pStyle w:val="a3"/>
        <w:numPr>
          <w:ilvl w:val="0"/>
          <w:numId w:val="24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5E4043">
      <w:pPr>
        <w:pStyle w:val="a3"/>
        <w:numPr>
          <w:ilvl w:val="0"/>
          <w:numId w:val="24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5E4043">
      <w:pPr>
        <w:pStyle w:val="a3"/>
        <w:numPr>
          <w:ilvl w:val="0"/>
          <w:numId w:val="24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5E4043">
      <w:pPr>
        <w:pStyle w:val="a3"/>
        <w:numPr>
          <w:ilvl w:val="0"/>
          <w:numId w:val="24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5E4043">
      <w:pPr>
        <w:pStyle w:val="a3"/>
        <w:numPr>
          <w:ilvl w:val="0"/>
          <w:numId w:val="24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5E4043">
      <w:pPr>
        <w:pStyle w:val="a3"/>
        <w:numPr>
          <w:ilvl w:val="0"/>
          <w:numId w:val="24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5E4043">
      <w:pPr>
        <w:pStyle w:val="a3"/>
        <w:numPr>
          <w:ilvl w:val="0"/>
          <w:numId w:val="24"/>
        </w:numPr>
        <w:tabs>
          <w:tab w:val="left" w:pos="397"/>
        </w:tabs>
        <w:spacing w:after="0" w:line="360" w:lineRule="auto"/>
        <w:ind w:left="0" w:righ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  <w:r w:rsidR="00705F57" w:rsidRPr="006E6E47">
        <w:rPr>
          <w:b/>
          <w:sz w:val="28"/>
          <w:szCs w:val="28"/>
        </w:rPr>
        <w:t xml:space="preserve"> </w:t>
      </w:r>
    </w:p>
    <w:p w:rsidR="00705F57" w:rsidRPr="006E6E47" w:rsidRDefault="00705F57" w:rsidP="005E40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5E404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5E404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5E404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5E404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bCs/>
          <w:i/>
          <w:sz w:val="28"/>
          <w:szCs w:val="28"/>
        </w:rPr>
        <w:t xml:space="preserve"> 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bCs/>
          <w:iCs/>
          <w:sz w:val="28"/>
          <w:szCs w:val="28"/>
        </w:rPr>
        <w:t xml:space="preserve"> 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10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3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3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</w:t>
            </w:r>
            <w:r w:rsidR="00DF441B" w:rsidRPr="006E6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 xml:space="preserve">термины «имя», «святцы». </w:t>
            </w: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 xml:space="preserve">Записывают в тетрадь членов своей семьи, начиная с самого </w:t>
            </w:r>
            <w:r w:rsidRPr="006E6E47">
              <w:lastRenderedPageBreak/>
              <w:t>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</w:t>
            </w:r>
            <w:r w:rsidR="0060689B" w:rsidRPr="006E6E47">
              <w:t xml:space="preserve"> </w:t>
            </w:r>
            <w:r w:rsidRPr="006E6E47">
              <w:t>Решают логические задачи про семью.</w:t>
            </w:r>
          </w:p>
          <w:p w:rsidR="0037597D" w:rsidRPr="006E6E47" w:rsidRDefault="0037597D" w:rsidP="0037597D">
            <w:r w:rsidRPr="006E6E47">
              <w:lastRenderedPageBreak/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>используют слова для справок.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 xml:space="preserve">Самостоятельно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 w:rsidRPr="006E6E47"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и </w:t>
            </w:r>
            <w:r w:rsidR="00DF441B" w:rsidRPr="006E6E47">
              <w:t>разбирают</w:t>
            </w:r>
            <w:r w:rsidRPr="006E6E47">
              <w:t xml:space="preserve">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 w:rsidRPr="006E6E47">
              <w:lastRenderedPageBreak/>
              <w:t>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="00183E79" w:rsidRPr="006E6E47">
              <w:t xml:space="preserve"> 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 xml:space="preserve">Рисование государственного </w:t>
            </w:r>
            <w:r w:rsidRPr="006E6E47">
              <w:lastRenderedPageBreak/>
              <w:t>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 w:rsidRPr="006E6E47"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>Подбирают материал для создания постера.</w:t>
            </w:r>
          </w:p>
          <w:p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lastRenderedPageBreak/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(чтение текста Назарова Настя  и составление опорных </w:t>
            </w:r>
            <w:proofErr w:type="spellStart"/>
            <w:r w:rsidRPr="006E6E47">
              <w:rPr>
                <w:sz w:val="84"/>
                <w:szCs w:val="84"/>
              </w:rPr>
              <w:t>слоПоиск</w:t>
            </w:r>
            <w:proofErr w:type="spellEnd"/>
            <w:r w:rsidRPr="006E6E47">
              <w:rPr>
                <w:sz w:val="84"/>
                <w:szCs w:val="84"/>
              </w:rPr>
              <w:t xml:space="preserve"> ответа на вопрос</w:t>
            </w:r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 xml:space="preserve">Слушают рассказ </w:t>
            </w:r>
            <w:r w:rsidRPr="006E6E47"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 xml:space="preserve">Читают текст, называют отличительные особенности планеты Земля от других планет Солнечной </w:t>
            </w:r>
            <w:r w:rsidRPr="006E6E47">
              <w:lastRenderedPageBreak/>
              <w:t>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 xml:space="preserve">Беседа с просмотром видеоролика «Движение </w:t>
            </w:r>
            <w:r w:rsidRPr="006E6E47">
              <w:lastRenderedPageBreak/>
              <w:t>Земли вокруг Солнца».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37597D" w:rsidRPr="006E6E47" w:rsidRDefault="0037597D" w:rsidP="0037597D">
            <w:r w:rsidRPr="006E6E47">
              <w:t xml:space="preserve"> Чтение отрывка из книги Л. </w:t>
            </w:r>
            <w:proofErr w:type="spellStart"/>
            <w:r w:rsidRPr="006E6E47">
              <w:t>Талимоновой</w:t>
            </w:r>
            <w:proofErr w:type="spellEnd"/>
            <w:r w:rsidRPr="006E6E47">
              <w:t xml:space="preserve"> «Путешествие во времени». </w:t>
            </w:r>
            <w:r w:rsidR="00713EE5" w:rsidRPr="006E6E47">
              <w:t>Разбор</w:t>
            </w:r>
            <w:r w:rsidR="00183E79" w:rsidRPr="006E6E47">
              <w:t xml:space="preserve"> </w:t>
            </w:r>
            <w:r w:rsidRPr="006E6E47">
              <w:t>прочитанного текста, ответы на вопросы.</w:t>
            </w:r>
          </w:p>
          <w:p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lastRenderedPageBreak/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Слушают чтение отрывка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lastRenderedPageBreak/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отрывок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Краткие исторические сведения о происхождении </w:t>
            </w:r>
            <w:r w:rsidRPr="006E6E47">
              <w:rPr>
                <w:shd w:val="clear" w:color="auto" w:fill="FFFFFF"/>
              </w:rPr>
              <w:lastRenderedPageBreak/>
              <w:t>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Сравнивают названия месяцев в </w:t>
            </w:r>
            <w:r w:rsidRPr="006E6E47">
              <w:rPr>
                <w:shd w:val="clear" w:color="auto" w:fill="FFFFFF"/>
              </w:rPr>
              <w:lastRenderedPageBreak/>
              <w:t>юлианском календаре с названием месяцев в русском 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</w:t>
            </w:r>
            <w:r w:rsidRPr="006E6E47">
              <w:lastRenderedPageBreak/>
              <w:t xml:space="preserve">источниках, как появились названия месяцев. Приводят 5-6 примеров.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 xml:space="preserve">Выполнение практического </w:t>
            </w:r>
            <w:r w:rsidRPr="006E6E47">
              <w:lastRenderedPageBreak/>
              <w:t>задания на карточке: запись праздничных дат, начиная с Нового года.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  <w:r w:rsidRPr="006E6E4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lastRenderedPageBreak/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lastRenderedPageBreak/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</w:t>
            </w:r>
            <w:r w:rsidR="00FA74DE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lastRenderedPageBreak/>
              <w:t>«история», «факты».</w:t>
            </w:r>
          </w:p>
          <w:p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4" w:name="_Hlk81661552"/>
            <w:r w:rsidRPr="006E6E47">
              <w:rPr>
                <w:shd w:val="clear" w:color="auto" w:fill="FFFFFF"/>
              </w:rPr>
              <w:t>.</w:t>
            </w:r>
          </w:p>
          <w:bookmarkEnd w:id="4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Знакомство с жизнью и научным подвигом Г. Шлимана.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lastRenderedPageBreak/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слушают рассказ учителя, узнают о работе археологов, отвечают на вопросы.</w:t>
            </w:r>
          </w:p>
          <w:p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Смотрят видеосюжет о жизни и научном подвиге Г. Шлимана.</w:t>
            </w:r>
          </w:p>
          <w:p w:rsidR="0037597D" w:rsidRPr="006E6E47" w:rsidRDefault="0037597D" w:rsidP="0037597D">
            <w:r w:rsidRPr="006E6E47">
              <w:t>Показывают на ленте времени век открытий Г. Шлимана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Шлимана. Отвечают на вопросы. </w:t>
            </w:r>
          </w:p>
          <w:p w:rsidR="0037597D" w:rsidRPr="006E6E47" w:rsidRDefault="0037597D" w:rsidP="0037597D">
            <w:r w:rsidRPr="006E6E47">
              <w:t>Обозначают на ленте времени век открытий Шлимана.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  <w:r w:rsidRPr="006E6E47">
              <w:rPr>
                <w:color w:val="auto"/>
              </w:rPr>
              <w:t xml:space="preserve">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 xml:space="preserve"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</w:t>
            </w:r>
            <w:r w:rsidRPr="006E6E47">
              <w:rPr>
                <w:color w:val="auto"/>
              </w:rPr>
              <w:lastRenderedPageBreak/>
              <w:t>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lastRenderedPageBreak/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  <w:p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</w:t>
            </w:r>
            <w:r w:rsidRPr="006E6E47">
              <w:t xml:space="preserve"> </w:t>
            </w:r>
            <w:r w:rsidR="00FA74DE" w:rsidRPr="006E6E47">
              <w:t>умений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 xml:space="preserve">Находят информацию в учебнике и отвечают на вопрос, какие качества помогали развиваться древнейшим </w:t>
            </w:r>
            <w:proofErr w:type="spellStart"/>
            <w:r w:rsidRPr="006E6E47">
              <w:t>людям.</w:t>
            </w:r>
            <w:r w:rsidR="004359F8" w:rsidRPr="006E6E47">
              <w:t>У</w:t>
            </w:r>
            <w:r w:rsidRPr="006E6E47">
              <w:t>знают</w:t>
            </w:r>
            <w:proofErr w:type="spellEnd"/>
            <w:r w:rsidRPr="006E6E47">
              <w:t>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  <w:r w:rsidRPr="006E6E47">
              <w:t xml:space="preserve">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33</w:t>
            </w:r>
            <w:r w:rsidRPr="006E6E47">
              <w:rPr>
                <w:b/>
                <w:bCs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рассказ по теме урока, вписывают недостающие </w:t>
            </w:r>
            <w:r w:rsidRPr="006E6E47">
              <w:lastRenderedPageBreak/>
              <w:t>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видеоурок. Находят в учебнике информацию о возникновении скотоводства и земледелия.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6E6E47">
              <w:rPr>
                <w:b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 по теме урока, вписывают недостающие </w:t>
            </w:r>
            <w:r w:rsidRPr="006E6E47">
              <w:lastRenderedPageBreak/>
              <w:t>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 xml:space="preserve">логическую цепочку «От земледелия к возникновению города». </w:t>
            </w:r>
            <w:r w:rsidRPr="006E6E47">
              <w:rPr>
                <w:iCs/>
                <w:shd w:val="clear" w:color="auto" w:fill="FFFFFF"/>
              </w:rPr>
              <w:t xml:space="preserve"> </w:t>
            </w:r>
            <w:r w:rsidRPr="006E6E47">
              <w:t>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 xml:space="preserve">Составление кратких </w:t>
            </w:r>
            <w:r w:rsidRPr="006E6E47">
              <w:lastRenderedPageBreak/>
              <w:t>рассказов –описаний.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 xml:space="preserve">видеофрагмент «Значение огня в </w:t>
            </w:r>
            <w:r w:rsidRPr="006E6E47">
              <w:lastRenderedPageBreak/>
              <w:t>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</w:t>
            </w:r>
            <w:r w:rsidRPr="006E6E47">
              <w:lastRenderedPageBreak/>
              <w:t>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</w:t>
            </w:r>
            <w:r w:rsidR="008C773A" w:rsidRPr="006E6E47">
              <w:t xml:space="preserve"> </w:t>
            </w:r>
            <w:r w:rsidRPr="006E6E47">
              <w:t>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lastRenderedPageBreak/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</w:t>
            </w:r>
            <w:r w:rsidR="008C773A" w:rsidRPr="006E6E47">
              <w:rPr>
                <w:b/>
              </w:rPr>
              <w:t xml:space="preserve"> </w:t>
            </w:r>
            <w:r w:rsidR="0037597D" w:rsidRPr="006E6E47">
              <w:rPr>
                <w:b/>
              </w:rPr>
              <w:t>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>
            <w:r w:rsidRPr="006E6E47">
              <w:t xml:space="preserve">Составление </w:t>
            </w:r>
            <w:proofErr w:type="spellStart"/>
            <w:r w:rsidRPr="006E6E47">
              <w:t>синквейна</w:t>
            </w:r>
            <w:proofErr w:type="spellEnd"/>
            <w:r w:rsidRPr="006E6E47">
              <w:t xml:space="preserve"> «Вода»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Составляют </w:t>
            </w:r>
            <w:proofErr w:type="spellStart"/>
            <w:r w:rsidR="00183E79" w:rsidRPr="006E6E47">
              <w:rPr>
                <w:sz w:val="22"/>
                <w:szCs w:val="22"/>
                <w:shd w:val="clear" w:color="auto" w:fill="FFFFFF"/>
              </w:rPr>
              <w:t>синквейн</w:t>
            </w:r>
            <w:proofErr w:type="spellEnd"/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E6E47">
              <w:rPr>
                <w:sz w:val="22"/>
                <w:szCs w:val="22"/>
                <w:shd w:val="clear" w:color="auto" w:fill="FFFFFF"/>
              </w:rPr>
              <w:t>«Вода»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6E6E47" w:rsidRDefault="0037597D" w:rsidP="0037597D">
            <w:r w:rsidRPr="006E6E47">
              <w:t>Выполнение «опережающего» задания.</w:t>
            </w:r>
          </w:p>
          <w:p w:rsidR="008C773A" w:rsidRPr="006E6E47" w:rsidRDefault="0037597D" w:rsidP="0037597D">
            <w:r w:rsidRPr="006E6E47">
              <w:t xml:space="preserve">Чтение текста в учебнике. </w:t>
            </w:r>
          </w:p>
          <w:p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 xml:space="preserve">Закрепление, изученного материала - выполнение </w:t>
            </w:r>
            <w:r w:rsidRPr="006E6E47">
              <w:lastRenderedPageBreak/>
              <w:t>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записывают значение терминов «плот», «папирус», </w:t>
            </w:r>
            <w:r w:rsidRPr="006E6E47">
              <w:lastRenderedPageBreak/>
              <w:t>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:rsidR="0037597D" w:rsidRPr="006E6E47" w:rsidRDefault="0037597D" w:rsidP="0037597D">
            <w:r w:rsidRPr="006E6E47">
              <w:t xml:space="preserve">Значение гидротурбин в </w:t>
            </w:r>
            <w:r w:rsidRPr="006E6E47">
              <w:lastRenderedPageBreak/>
              <w:t>выработке электричества для людей в быту.</w:t>
            </w:r>
          </w:p>
          <w:p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:rsidR="0037597D" w:rsidRPr="006E6E47" w:rsidRDefault="0037597D" w:rsidP="0037597D">
            <w:r w:rsidRPr="006E6E47">
              <w:t>Применение дидактической игры «Закончи фразу»</w:t>
            </w:r>
            <w:r w:rsidRPr="006E6E4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:rsidR="0037597D" w:rsidRPr="006E6E47" w:rsidRDefault="0037597D" w:rsidP="0037597D"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lastRenderedPageBreak/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 xml:space="preserve">Сравнивают жилища </w:t>
            </w:r>
            <w:r w:rsidRPr="006E6E47">
              <w:lastRenderedPageBreak/>
              <w:t>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 xml:space="preserve">Заполняют информационную таблицу «Природные и искусственные строительные материалы», используя текст </w:t>
            </w:r>
            <w:r w:rsidRPr="006E6E47">
              <w:lastRenderedPageBreak/>
              <w:t>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 xml:space="preserve">Нахождение отличий в жизни </w:t>
            </w:r>
            <w:r w:rsidRPr="006E6E47">
              <w:lastRenderedPageBreak/>
              <w:t>домашних и диких животных.</w:t>
            </w:r>
          </w:p>
          <w:p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lastRenderedPageBreak/>
              <w:t>Находят отличия в жизни домашних и диких животных по картинкам.</w:t>
            </w:r>
          </w:p>
          <w:p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 xml:space="preserve">с какой целью человек одомашнил диких </w:t>
            </w:r>
            <w:r w:rsidR="0037597D" w:rsidRPr="006E6E47">
              <w:lastRenderedPageBreak/>
              <w:t>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 xml:space="preserve">Просмотр видеосюжета о появлении и изготовлении </w:t>
            </w:r>
            <w:r w:rsidRPr="006E6E47">
              <w:lastRenderedPageBreak/>
              <w:t>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:rsidR="0037597D" w:rsidRPr="006E6E47" w:rsidRDefault="0037597D" w:rsidP="0037597D">
            <w:r w:rsidRPr="006E6E47">
              <w:t xml:space="preserve">Смотрят видеосюжет о появлении и изготовлении </w:t>
            </w:r>
            <w:r w:rsidRPr="006E6E47">
              <w:lastRenderedPageBreak/>
              <w:t>фарфора. Отвечают на вопросы с опорой на учебник.</w:t>
            </w:r>
          </w:p>
          <w:p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lastRenderedPageBreak/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Введение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37597D" w:rsidRPr="006E6E47" w:rsidRDefault="0037597D" w:rsidP="0037597D">
            <w:r w:rsidRPr="006E6E47">
              <w:t xml:space="preserve">Читают в учебнике значение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:rsidR="0037597D" w:rsidRPr="006E6E47" w:rsidRDefault="0037597D" w:rsidP="0037597D">
            <w:r w:rsidRPr="006E6E47">
              <w:t>с помощью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 xml:space="preserve">в словаре значение новых слов: </w:t>
            </w:r>
            <w:proofErr w:type="spellStart"/>
            <w:r w:rsidR="0037597D" w:rsidRPr="006E6E47">
              <w:t>солоница</w:t>
            </w:r>
            <w:proofErr w:type="spellEnd"/>
            <w:r w:rsidR="0037597D" w:rsidRPr="006E6E47">
              <w:t>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рассказ-описание по информационным листам, вставляют пропущенные </w:t>
            </w:r>
            <w:r w:rsidRPr="006E6E47">
              <w:lastRenderedPageBreak/>
              <w:t>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t xml:space="preserve">Посещение виртуального </w:t>
            </w:r>
          </w:p>
          <w:p w:rsidR="0037597D" w:rsidRPr="006E6E47" w:rsidRDefault="0037597D" w:rsidP="0037597D">
            <w:r w:rsidRPr="006E6E47">
              <w:t>музея.</w:t>
            </w:r>
          </w:p>
          <w:p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:rsidR="00825AEE" w:rsidRPr="006E6E47" w:rsidRDefault="00825AEE" w:rsidP="00825AEE">
            <w:r w:rsidRPr="006E6E47">
              <w:t>Беседуют по содержанию экскурсии в виртуальном музеи.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 из предложенных учителем.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>Беседуют по содержанию экскурсии в в</w:t>
            </w:r>
            <w:r w:rsidRPr="006E6E47">
              <w:t>иртуально</w:t>
            </w:r>
            <w:r w:rsidR="00825AEE" w:rsidRPr="006E6E47">
              <w:t>м</w:t>
            </w:r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 xml:space="preserve">Читают пословицы по теме урока, </w:t>
            </w:r>
            <w:r w:rsidR="00825AEE" w:rsidRPr="006E6E47">
              <w:t xml:space="preserve"> </w:t>
            </w:r>
            <w:r w:rsidRPr="006E6E47">
              <w:t>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lastRenderedPageBreak/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Составление синквейна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 xml:space="preserve">Читают адаптированный текст.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Записывают синквейн по образцу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 xml:space="preserve">Читают и пересказывают текст,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t>Составляют синквейн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:rsidR="0037597D" w:rsidRPr="006E6E47" w:rsidRDefault="0037597D" w:rsidP="0037597D">
            <w:r w:rsidRPr="006E6E47">
              <w:t>Рассказ учителя, как возникло язычество.</w:t>
            </w:r>
          </w:p>
          <w:p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:rsidR="0037597D" w:rsidRPr="006E6E47" w:rsidRDefault="0037597D" w:rsidP="0037597D">
            <w:r w:rsidRPr="006E6E47">
              <w:lastRenderedPageBreak/>
              <w:t>Приводят примеры языческих праздников, дошедших до наших дней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:rsidR="0037597D" w:rsidRPr="006E6E47" w:rsidRDefault="0037597D" w:rsidP="0037597D">
            <w:r w:rsidRPr="006E6E47">
              <w:t xml:space="preserve">Знакомство с видами и </w:t>
            </w:r>
            <w:r w:rsidRPr="006E6E47">
              <w:lastRenderedPageBreak/>
              <w:t>направлениями искусства.</w:t>
            </w:r>
          </w:p>
          <w:p w:rsidR="0037597D" w:rsidRPr="006E6E47" w:rsidRDefault="0037597D" w:rsidP="0037597D">
            <w:r w:rsidRPr="006E6E47">
              <w:t>Чтение рублики «Это интересно».</w:t>
            </w:r>
          </w:p>
          <w:p w:rsidR="0037597D" w:rsidRPr="006E6E47" w:rsidRDefault="0037597D" w:rsidP="0037597D">
            <w:r w:rsidRPr="006E6E47">
              <w:t>Составление рассказа об одном из видов искусств своего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>Слушают объяснение учителя, о</w:t>
            </w:r>
            <w:r w:rsidR="0037597D" w:rsidRPr="006E6E47">
              <w:t xml:space="preserve"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</w:t>
            </w:r>
            <w:r w:rsidR="0037597D" w:rsidRPr="006E6E47">
              <w:lastRenderedPageBreak/>
              <w:t>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 xml:space="preserve">Читают текст о видах искусства. Называют виды </w:t>
            </w:r>
            <w:r w:rsidRPr="006E6E47">
              <w:lastRenderedPageBreak/>
              <w:t>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мультимедийной </w:t>
            </w:r>
            <w:r w:rsidRPr="006E6E47">
              <w:t>презентации</w:t>
            </w:r>
          </w:p>
          <w:p w:rsidR="0037597D" w:rsidRPr="006E6E47" w:rsidRDefault="0037597D" w:rsidP="0037597D">
            <w:r w:rsidRPr="006E6E47">
              <w:t xml:space="preserve">Выполнение хронологических заданий, используя учебное </w:t>
            </w:r>
            <w:r w:rsidRPr="006E6E47">
              <w:lastRenderedPageBreak/>
              <w:t>пособие «Лента времени»</w:t>
            </w:r>
          </w:p>
          <w:p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</w:t>
            </w:r>
            <w:r w:rsidR="00183E79" w:rsidRPr="006E6E47">
              <w:lastRenderedPageBreak/>
              <w:t xml:space="preserve">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</w:t>
            </w:r>
            <w:r w:rsidRPr="006E6E47">
              <w:lastRenderedPageBreak/>
              <w:t xml:space="preserve">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r w:rsidRPr="006E6E47">
              <w:t>Находят</w:t>
            </w:r>
            <w:r w:rsidR="008D0696" w:rsidRPr="008D0696">
              <w:t xml:space="preserve"> 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 xml:space="preserve">Обзор значимых битв и </w:t>
            </w:r>
            <w:r w:rsidRPr="006E6E47">
              <w:lastRenderedPageBreak/>
              <w:t>сражений.</w:t>
            </w:r>
          </w:p>
          <w:p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Закрепление материала-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:rsidR="0037597D" w:rsidRPr="006E6E47" w:rsidRDefault="0037597D" w:rsidP="0037597D">
            <w:r w:rsidRPr="006E6E47">
              <w:lastRenderedPageBreak/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37597D" w:rsidRPr="006E6E47" w:rsidRDefault="0037597D" w:rsidP="0037597D">
            <w:r w:rsidRPr="006E6E47">
              <w:t xml:space="preserve">Подбирают краткую информацию о значимых </w:t>
            </w:r>
            <w:r w:rsidRPr="006E6E47">
              <w:lastRenderedPageBreak/>
              <w:t>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:rsidR="0037597D" w:rsidRPr="006E6E47" w:rsidRDefault="0037597D" w:rsidP="0037597D">
            <w:r w:rsidRPr="006E6E47">
              <w:t xml:space="preserve">Изучение схемы </w:t>
            </w:r>
            <w:r w:rsidRPr="006E6E47">
              <w:lastRenderedPageBreak/>
              <w:t>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r w:rsidRPr="006E6E47">
              <w:rPr>
                <w:shd w:val="clear" w:color="auto" w:fill="FFFFFF"/>
              </w:rPr>
              <w:t>синквейна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:rsidR="0037597D" w:rsidRPr="006E6E47" w:rsidRDefault="0037597D" w:rsidP="0037597D">
            <w:r w:rsidRPr="006E6E47">
              <w:t xml:space="preserve">Знакомятся с таблицей </w:t>
            </w:r>
            <w:r w:rsidRPr="006E6E47">
              <w:lastRenderedPageBreak/>
              <w:t>«Государственный строй Древней Руси»</w:t>
            </w:r>
          </w:p>
          <w:p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 xml:space="preserve">значение терминов «аппарат власти», «государство», «гражданин», используя словари. Заполняют схему «Государственная власть </w:t>
            </w:r>
            <w:r w:rsidRPr="006E6E47">
              <w:lastRenderedPageBreak/>
              <w:t>в Российской Федерации». Изучают таблицу «Государственный строй Древней Руси».</w:t>
            </w:r>
          </w:p>
          <w:p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:rsidR="0037597D" w:rsidRPr="006E6E47" w:rsidRDefault="0037597D" w:rsidP="0037597D">
            <w:r w:rsidRPr="006E6E47">
              <w:t>Объяснение значения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«деньги».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37597D" w:rsidRPr="006E6E47" w:rsidRDefault="0037597D" w:rsidP="0037597D">
      <w:pPr>
        <w:spacing w:line="276" w:lineRule="auto"/>
        <w:jc w:val="center"/>
      </w:pPr>
    </w:p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99" w:rsidRDefault="008A4099" w:rsidP="0037597D">
      <w:r>
        <w:separator/>
      </w:r>
    </w:p>
  </w:endnote>
  <w:endnote w:type="continuationSeparator" w:id="0">
    <w:p w:rsidR="008A4099" w:rsidRDefault="008A4099" w:rsidP="0037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17186"/>
      <w:docPartObj>
        <w:docPartGallery w:val="Page Numbers (Bottom of Page)"/>
        <w:docPartUnique/>
      </w:docPartObj>
    </w:sdtPr>
    <w:sdtContent>
      <w:p w:rsidR="00DF441B" w:rsidRDefault="006C5C41">
        <w:pPr>
          <w:pStyle w:val="ab"/>
          <w:jc w:val="right"/>
        </w:pPr>
        <w:r>
          <w:fldChar w:fldCharType="begin"/>
        </w:r>
        <w:r w:rsidR="00EE5E0B">
          <w:instrText>PAGE   \* MERGEFORMAT</w:instrText>
        </w:r>
        <w:r>
          <w:fldChar w:fldCharType="separate"/>
        </w:r>
        <w:r w:rsidR="00524F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441B" w:rsidRDefault="00DF44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99" w:rsidRDefault="008A4099" w:rsidP="0037597D">
      <w:r>
        <w:separator/>
      </w:r>
    </w:p>
  </w:footnote>
  <w:footnote w:type="continuationSeparator" w:id="0">
    <w:p w:rsidR="008A4099" w:rsidRDefault="008A4099" w:rsidP="00375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7D"/>
    <w:rsid w:val="0001742D"/>
    <w:rsid w:val="0001758D"/>
    <w:rsid w:val="0005148B"/>
    <w:rsid w:val="00051F69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665E8"/>
    <w:rsid w:val="002E467F"/>
    <w:rsid w:val="0037597D"/>
    <w:rsid w:val="003D792A"/>
    <w:rsid w:val="004359F8"/>
    <w:rsid w:val="0049722F"/>
    <w:rsid w:val="004D2A95"/>
    <w:rsid w:val="00524F9E"/>
    <w:rsid w:val="00563954"/>
    <w:rsid w:val="0056580A"/>
    <w:rsid w:val="005851A1"/>
    <w:rsid w:val="0059125C"/>
    <w:rsid w:val="005E4043"/>
    <w:rsid w:val="0060301D"/>
    <w:rsid w:val="0060689B"/>
    <w:rsid w:val="00617EE8"/>
    <w:rsid w:val="006A625A"/>
    <w:rsid w:val="006C5C41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D2603"/>
    <w:rsid w:val="00825AEE"/>
    <w:rsid w:val="008975EC"/>
    <w:rsid w:val="008A3103"/>
    <w:rsid w:val="008A4099"/>
    <w:rsid w:val="008C773A"/>
    <w:rsid w:val="008D0696"/>
    <w:rsid w:val="009E49B3"/>
    <w:rsid w:val="00A65464"/>
    <w:rsid w:val="00A723F0"/>
    <w:rsid w:val="00B9208E"/>
    <w:rsid w:val="00BE3B7F"/>
    <w:rsid w:val="00C21187"/>
    <w:rsid w:val="00CA1C65"/>
    <w:rsid w:val="00D00480"/>
    <w:rsid w:val="00D2151E"/>
    <w:rsid w:val="00D806FD"/>
    <w:rsid w:val="00DC15B2"/>
    <w:rsid w:val="00DF441B"/>
    <w:rsid w:val="00E853A9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  <w:style w:type="character" w:customStyle="1" w:styleId="fontstyle01">
    <w:name w:val="fontstyle01"/>
    <w:basedOn w:val="a0"/>
    <w:rsid w:val="00DC15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D437-1212-4A6F-97AE-96B5B9B2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49</Pages>
  <Words>13665</Words>
  <Characters>77894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15</cp:revision>
  <cp:lastPrinted>2023-09-04T13:15:00Z</cp:lastPrinted>
  <dcterms:created xsi:type="dcterms:W3CDTF">2023-09-04T14:18:00Z</dcterms:created>
  <dcterms:modified xsi:type="dcterms:W3CDTF">2023-11-04T10:48:00Z</dcterms:modified>
</cp:coreProperties>
</file>